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8A3AB7" w14:textId="77777777" w:rsidR="000B738A" w:rsidRDefault="000B738A" w:rsidP="008C3329">
      <w:pPr>
        <w:shd w:val="clear" w:color="auto" w:fill="FFFFFF"/>
        <w:spacing w:before="120" w:after="120" w:line="480" w:lineRule="auto"/>
        <w:rPr>
          <w:rFonts w:ascii="Times New Roman" w:eastAsia="Times New Roman" w:hAnsi="Times New Roman" w:cs="Times New Roman"/>
          <w:b/>
          <w:bCs/>
          <w:sz w:val="24"/>
          <w:szCs w:val="24"/>
        </w:rPr>
      </w:pPr>
    </w:p>
    <w:p w14:paraId="7184A48D" w14:textId="77777777" w:rsidR="000B738A" w:rsidRDefault="000B738A" w:rsidP="000B738A">
      <w:pPr>
        <w:shd w:val="clear" w:color="auto" w:fill="FFFFFF"/>
        <w:spacing w:before="120" w:after="120" w:line="480" w:lineRule="auto"/>
        <w:jc w:val="center"/>
        <w:rPr>
          <w:rFonts w:ascii="Times New Roman" w:eastAsia="Times New Roman" w:hAnsi="Times New Roman" w:cs="Times New Roman"/>
          <w:bCs/>
          <w:sz w:val="24"/>
          <w:szCs w:val="24"/>
        </w:rPr>
      </w:pPr>
    </w:p>
    <w:p w14:paraId="6FB65E62" w14:textId="77777777" w:rsidR="000B738A" w:rsidRDefault="000B738A" w:rsidP="000B738A">
      <w:pPr>
        <w:shd w:val="clear" w:color="auto" w:fill="FFFFFF"/>
        <w:spacing w:before="120" w:after="120" w:line="480" w:lineRule="auto"/>
        <w:jc w:val="center"/>
        <w:rPr>
          <w:rFonts w:ascii="Times New Roman" w:eastAsia="Times New Roman" w:hAnsi="Times New Roman" w:cs="Times New Roman"/>
          <w:bCs/>
          <w:sz w:val="24"/>
          <w:szCs w:val="24"/>
        </w:rPr>
      </w:pPr>
    </w:p>
    <w:p w14:paraId="08185C36" w14:textId="77777777" w:rsidR="000B738A" w:rsidRDefault="000B738A" w:rsidP="000B738A">
      <w:pPr>
        <w:shd w:val="clear" w:color="auto" w:fill="FFFFFF"/>
        <w:spacing w:before="120" w:after="120" w:line="480" w:lineRule="auto"/>
        <w:jc w:val="center"/>
        <w:rPr>
          <w:rFonts w:ascii="Times New Roman" w:eastAsia="Times New Roman" w:hAnsi="Times New Roman" w:cs="Times New Roman"/>
          <w:bCs/>
          <w:sz w:val="24"/>
          <w:szCs w:val="24"/>
        </w:rPr>
      </w:pPr>
    </w:p>
    <w:p w14:paraId="76039C80" w14:textId="77777777" w:rsidR="000B738A" w:rsidRDefault="000B738A" w:rsidP="000B738A">
      <w:pPr>
        <w:shd w:val="clear" w:color="auto" w:fill="FFFFFF"/>
        <w:spacing w:before="120" w:after="120" w:line="480" w:lineRule="auto"/>
        <w:jc w:val="center"/>
        <w:rPr>
          <w:rFonts w:ascii="Times New Roman" w:eastAsia="Times New Roman" w:hAnsi="Times New Roman" w:cs="Times New Roman"/>
          <w:bCs/>
          <w:sz w:val="24"/>
          <w:szCs w:val="24"/>
        </w:rPr>
      </w:pPr>
    </w:p>
    <w:p w14:paraId="70D2DEE6" w14:textId="2BCD9C79" w:rsidR="000B738A" w:rsidRPr="000B738A" w:rsidRDefault="000B567B" w:rsidP="000B738A">
      <w:pPr>
        <w:shd w:val="clear" w:color="auto" w:fill="FFFFFF"/>
        <w:spacing w:before="120" w:after="120" w:line="480" w:lineRule="auto"/>
        <w:jc w:val="center"/>
        <w:rPr>
          <w:rFonts w:ascii="Times New Roman" w:eastAsia="Times New Roman" w:hAnsi="Times New Roman" w:cs="Times New Roman"/>
          <w:bCs/>
          <w:sz w:val="24"/>
          <w:szCs w:val="24"/>
        </w:rPr>
      </w:pPr>
      <w:r w:rsidRPr="000B738A">
        <w:rPr>
          <w:rFonts w:ascii="Times New Roman" w:eastAsia="Times New Roman" w:hAnsi="Times New Roman" w:cs="Times New Roman"/>
          <w:bCs/>
          <w:sz w:val="24"/>
          <w:szCs w:val="24"/>
        </w:rPr>
        <w:t xml:space="preserve">Alzheimer’s </w:t>
      </w:r>
      <w:bookmarkStart w:id="0" w:name="_GoBack"/>
      <w:bookmarkEnd w:id="0"/>
      <w:r w:rsidRPr="000B738A">
        <w:rPr>
          <w:rFonts w:ascii="Times New Roman" w:eastAsia="Times New Roman" w:hAnsi="Times New Roman" w:cs="Times New Roman"/>
          <w:bCs/>
          <w:sz w:val="24"/>
          <w:szCs w:val="24"/>
        </w:rPr>
        <w:t>Disease (Ad)</w:t>
      </w:r>
    </w:p>
    <w:p w14:paraId="595A07CA" w14:textId="1212D2C3" w:rsidR="000B738A" w:rsidRPr="000B738A" w:rsidRDefault="000B738A" w:rsidP="000B738A">
      <w:pPr>
        <w:shd w:val="clear" w:color="auto" w:fill="FFFFFF"/>
        <w:spacing w:before="120" w:after="120" w:line="480" w:lineRule="auto"/>
        <w:jc w:val="center"/>
        <w:rPr>
          <w:rFonts w:ascii="Times New Roman" w:eastAsia="Times New Roman" w:hAnsi="Times New Roman" w:cs="Times New Roman"/>
          <w:bCs/>
          <w:sz w:val="24"/>
          <w:szCs w:val="24"/>
        </w:rPr>
      </w:pPr>
      <w:r w:rsidRPr="000B738A">
        <w:rPr>
          <w:rFonts w:ascii="Times New Roman" w:eastAsia="Times New Roman" w:hAnsi="Times New Roman" w:cs="Times New Roman"/>
          <w:bCs/>
          <w:sz w:val="24"/>
          <w:szCs w:val="24"/>
        </w:rPr>
        <w:t>Student’s Name</w:t>
      </w:r>
    </w:p>
    <w:p w14:paraId="772C39AF" w14:textId="54503523" w:rsidR="000B738A" w:rsidRPr="000B738A" w:rsidRDefault="000B738A" w:rsidP="000B738A">
      <w:pPr>
        <w:shd w:val="clear" w:color="auto" w:fill="FFFFFF"/>
        <w:spacing w:before="120" w:after="120" w:line="480" w:lineRule="auto"/>
        <w:jc w:val="center"/>
        <w:rPr>
          <w:rFonts w:ascii="Times New Roman" w:eastAsia="Times New Roman" w:hAnsi="Times New Roman" w:cs="Times New Roman"/>
          <w:bCs/>
          <w:sz w:val="24"/>
          <w:szCs w:val="24"/>
        </w:rPr>
      </w:pPr>
      <w:r w:rsidRPr="000B738A">
        <w:rPr>
          <w:rFonts w:ascii="Times New Roman" w:eastAsia="Times New Roman" w:hAnsi="Times New Roman" w:cs="Times New Roman"/>
          <w:bCs/>
          <w:sz w:val="24"/>
          <w:szCs w:val="24"/>
        </w:rPr>
        <w:t>University Affiliation</w:t>
      </w:r>
    </w:p>
    <w:p w14:paraId="24135FC6" w14:textId="233E68AD" w:rsidR="000B738A" w:rsidRPr="000B738A" w:rsidRDefault="000B738A" w:rsidP="000B738A">
      <w:pPr>
        <w:shd w:val="clear" w:color="auto" w:fill="FFFFFF"/>
        <w:spacing w:before="120" w:after="120" w:line="480" w:lineRule="auto"/>
        <w:jc w:val="center"/>
        <w:rPr>
          <w:rFonts w:ascii="Times New Roman" w:eastAsia="Times New Roman" w:hAnsi="Times New Roman" w:cs="Times New Roman"/>
          <w:bCs/>
          <w:sz w:val="24"/>
          <w:szCs w:val="24"/>
        </w:rPr>
      </w:pPr>
      <w:r w:rsidRPr="000B738A">
        <w:rPr>
          <w:rFonts w:ascii="Times New Roman" w:eastAsia="Times New Roman" w:hAnsi="Times New Roman" w:cs="Times New Roman"/>
          <w:bCs/>
          <w:sz w:val="24"/>
          <w:szCs w:val="24"/>
        </w:rPr>
        <w:t>Course</w:t>
      </w:r>
    </w:p>
    <w:p w14:paraId="2C4267F4" w14:textId="0F82C1DB" w:rsidR="000B738A" w:rsidRPr="000B738A" w:rsidRDefault="000B738A" w:rsidP="000B738A">
      <w:pPr>
        <w:shd w:val="clear" w:color="auto" w:fill="FFFFFF"/>
        <w:spacing w:before="120" w:after="120" w:line="480" w:lineRule="auto"/>
        <w:jc w:val="center"/>
        <w:rPr>
          <w:rFonts w:ascii="Times New Roman" w:eastAsia="Times New Roman" w:hAnsi="Times New Roman" w:cs="Times New Roman"/>
          <w:bCs/>
          <w:sz w:val="24"/>
          <w:szCs w:val="24"/>
        </w:rPr>
      </w:pPr>
      <w:r w:rsidRPr="000B738A">
        <w:rPr>
          <w:rFonts w:ascii="Times New Roman" w:eastAsia="Times New Roman" w:hAnsi="Times New Roman" w:cs="Times New Roman"/>
          <w:bCs/>
          <w:sz w:val="24"/>
          <w:szCs w:val="24"/>
        </w:rPr>
        <w:t>Date</w:t>
      </w:r>
    </w:p>
    <w:p w14:paraId="6C7CEDBD" w14:textId="77777777" w:rsidR="000B738A" w:rsidRDefault="000B738A" w:rsidP="008C3329">
      <w:pPr>
        <w:shd w:val="clear" w:color="auto" w:fill="FFFFFF"/>
        <w:spacing w:before="120" w:after="120" w:line="480" w:lineRule="auto"/>
        <w:rPr>
          <w:rFonts w:ascii="Times New Roman" w:eastAsia="Times New Roman" w:hAnsi="Times New Roman" w:cs="Times New Roman"/>
          <w:b/>
          <w:bCs/>
          <w:sz w:val="24"/>
          <w:szCs w:val="24"/>
        </w:rPr>
      </w:pPr>
    </w:p>
    <w:p w14:paraId="551E899E" w14:textId="77777777" w:rsidR="000B738A" w:rsidRDefault="000B738A" w:rsidP="008C3329">
      <w:pPr>
        <w:shd w:val="clear" w:color="auto" w:fill="FFFFFF"/>
        <w:spacing w:before="120" w:after="120" w:line="480" w:lineRule="auto"/>
        <w:rPr>
          <w:rFonts w:ascii="Times New Roman" w:eastAsia="Times New Roman" w:hAnsi="Times New Roman" w:cs="Times New Roman"/>
          <w:b/>
          <w:bCs/>
          <w:sz w:val="24"/>
          <w:szCs w:val="24"/>
        </w:rPr>
      </w:pPr>
    </w:p>
    <w:p w14:paraId="7CA89921" w14:textId="77777777" w:rsidR="000B738A" w:rsidRDefault="000B738A" w:rsidP="008C3329">
      <w:pPr>
        <w:shd w:val="clear" w:color="auto" w:fill="FFFFFF"/>
        <w:spacing w:before="120" w:after="120" w:line="480" w:lineRule="auto"/>
        <w:rPr>
          <w:rFonts w:ascii="Times New Roman" w:eastAsia="Times New Roman" w:hAnsi="Times New Roman" w:cs="Times New Roman"/>
          <w:b/>
          <w:bCs/>
          <w:sz w:val="24"/>
          <w:szCs w:val="24"/>
        </w:rPr>
      </w:pPr>
    </w:p>
    <w:p w14:paraId="17CF3786" w14:textId="77777777" w:rsidR="000B738A" w:rsidRDefault="000B738A" w:rsidP="008C3329">
      <w:pPr>
        <w:shd w:val="clear" w:color="auto" w:fill="FFFFFF"/>
        <w:spacing w:before="120" w:after="120" w:line="480" w:lineRule="auto"/>
        <w:rPr>
          <w:rFonts w:ascii="Times New Roman" w:eastAsia="Times New Roman" w:hAnsi="Times New Roman" w:cs="Times New Roman"/>
          <w:b/>
          <w:bCs/>
          <w:sz w:val="24"/>
          <w:szCs w:val="24"/>
        </w:rPr>
      </w:pPr>
    </w:p>
    <w:p w14:paraId="0A8E207B" w14:textId="77777777" w:rsidR="000B738A" w:rsidRDefault="000B738A" w:rsidP="008C3329">
      <w:pPr>
        <w:shd w:val="clear" w:color="auto" w:fill="FFFFFF"/>
        <w:spacing w:before="120" w:after="120" w:line="480" w:lineRule="auto"/>
        <w:rPr>
          <w:rFonts w:ascii="Times New Roman" w:eastAsia="Times New Roman" w:hAnsi="Times New Roman" w:cs="Times New Roman"/>
          <w:b/>
          <w:bCs/>
          <w:sz w:val="24"/>
          <w:szCs w:val="24"/>
        </w:rPr>
      </w:pPr>
    </w:p>
    <w:p w14:paraId="010919B3" w14:textId="77777777" w:rsidR="000B738A" w:rsidRDefault="000B738A" w:rsidP="008C3329">
      <w:pPr>
        <w:shd w:val="clear" w:color="auto" w:fill="FFFFFF"/>
        <w:spacing w:before="120" w:after="120" w:line="480" w:lineRule="auto"/>
        <w:rPr>
          <w:rFonts w:ascii="Times New Roman" w:eastAsia="Times New Roman" w:hAnsi="Times New Roman" w:cs="Times New Roman"/>
          <w:b/>
          <w:bCs/>
          <w:sz w:val="24"/>
          <w:szCs w:val="24"/>
        </w:rPr>
      </w:pPr>
    </w:p>
    <w:p w14:paraId="0421DF3D" w14:textId="77777777" w:rsidR="000B738A" w:rsidRDefault="000B738A" w:rsidP="008C3329">
      <w:pPr>
        <w:shd w:val="clear" w:color="auto" w:fill="FFFFFF"/>
        <w:spacing w:before="120" w:after="120" w:line="480" w:lineRule="auto"/>
        <w:rPr>
          <w:rFonts w:ascii="Times New Roman" w:eastAsia="Times New Roman" w:hAnsi="Times New Roman" w:cs="Times New Roman"/>
          <w:b/>
          <w:bCs/>
          <w:sz w:val="24"/>
          <w:szCs w:val="24"/>
        </w:rPr>
      </w:pPr>
    </w:p>
    <w:p w14:paraId="53335A20" w14:textId="77777777" w:rsidR="000B738A" w:rsidRDefault="000B738A" w:rsidP="008C3329">
      <w:pPr>
        <w:shd w:val="clear" w:color="auto" w:fill="FFFFFF"/>
        <w:spacing w:before="120" w:after="120" w:line="480" w:lineRule="auto"/>
        <w:rPr>
          <w:rFonts w:ascii="Times New Roman" w:eastAsia="Times New Roman" w:hAnsi="Times New Roman" w:cs="Times New Roman"/>
          <w:b/>
          <w:bCs/>
          <w:sz w:val="24"/>
          <w:szCs w:val="24"/>
        </w:rPr>
      </w:pPr>
    </w:p>
    <w:p w14:paraId="7241FC78" w14:textId="77777777" w:rsidR="000B738A" w:rsidRDefault="000B738A" w:rsidP="008C3329">
      <w:pPr>
        <w:shd w:val="clear" w:color="auto" w:fill="FFFFFF"/>
        <w:spacing w:before="120" w:after="120" w:line="480" w:lineRule="auto"/>
        <w:rPr>
          <w:rFonts w:ascii="Times New Roman" w:eastAsia="Times New Roman" w:hAnsi="Times New Roman" w:cs="Times New Roman"/>
          <w:b/>
          <w:bCs/>
          <w:sz w:val="24"/>
          <w:szCs w:val="24"/>
        </w:rPr>
      </w:pPr>
    </w:p>
    <w:p w14:paraId="73EE1D3C" w14:textId="77777777" w:rsidR="000B738A" w:rsidRDefault="000B738A" w:rsidP="008C3329">
      <w:pPr>
        <w:shd w:val="clear" w:color="auto" w:fill="FFFFFF"/>
        <w:spacing w:before="120" w:after="120" w:line="480" w:lineRule="auto"/>
        <w:rPr>
          <w:rFonts w:ascii="Times New Roman" w:eastAsia="Times New Roman" w:hAnsi="Times New Roman" w:cs="Times New Roman"/>
          <w:b/>
          <w:bCs/>
          <w:sz w:val="24"/>
          <w:szCs w:val="24"/>
        </w:rPr>
      </w:pPr>
    </w:p>
    <w:p w14:paraId="7B78E3D4" w14:textId="77777777" w:rsidR="000B567B" w:rsidRDefault="000B567B" w:rsidP="008C3329">
      <w:pPr>
        <w:shd w:val="clear" w:color="auto" w:fill="FFFFFF"/>
        <w:spacing w:before="120" w:after="120" w:line="480" w:lineRule="auto"/>
        <w:rPr>
          <w:rFonts w:ascii="Times New Roman" w:eastAsia="Times New Roman" w:hAnsi="Times New Roman" w:cs="Times New Roman"/>
          <w:b/>
          <w:bCs/>
          <w:sz w:val="24"/>
          <w:szCs w:val="24"/>
        </w:rPr>
      </w:pPr>
    </w:p>
    <w:p w14:paraId="140C931D" w14:textId="10E484D4" w:rsidR="003266FB" w:rsidRPr="008C3329" w:rsidRDefault="003266FB" w:rsidP="008C3329">
      <w:pPr>
        <w:shd w:val="clear" w:color="auto" w:fill="FFFFFF"/>
        <w:spacing w:before="120" w:after="120" w:line="480" w:lineRule="auto"/>
        <w:rPr>
          <w:rFonts w:ascii="Times New Roman" w:eastAsia="Times New Roman" w:hAnsi="Times New Roman" w:cs="Times New Roman"/>
          <w:b/>
          <w:bCs/>
          <w:sz w:val="24"/>
          <w:szCs w:val="24"/>
        </w:rPr>
      </w:pPr>
      <w:r w:rsidRPr="008C3329">
        <w:rPr>
          <w:rFonts w:ascii="Times New Roman" w:eastAsia="Times New Roman" w:hAnsi="Times New Roman" w:cs="Times New Roman"/>
          <w:b/>
          <w:bCs/>
          <w:sz w:val="24"/>
          <w:szCs w:val="24"/>
        </w:rPr>
        <w:lastRenderedPageBreak/>
        <w:t>Introduction</w:t>
      </w:r>
    </w:p>
    <w:p w14:paraId="145935C4" w14:textId="017B85F0" w:rsidR="00B46BD4" w:rsidRPr="008C3329" w:rsidRDefault="00B46BD4" w:rsidP="008C3329">
      <w:pPr>
        <w:shd w:val="clear" w:color="auto" w:fill="FFFFFF"/>
        <w:spacing w:before="120" w:after="120" w:line="480" w:lineRule="auto"/>
        <w:ind w:firstLine="720"/>
        <w:rPr>
          <w:rFonts w:ascii="Times New Roman" w:eastAsia="Times New Roman" w:hAnsi="Times New Roman" w:cs="Times New Roman"/>
          <w:sz w:val="24"/>
          <w:szCs w:val="24"/>
        </w:rPr>
      </w:pPr>
      <w:r w:rsidRPr="00B46BD4">
        <w:rPr>
          <w:rFonts w:ascii="Times New Roman" w:eastAsia="Times New Roman" w:hAnsi="Times New Roman" w:cs="Times New Roman"/>
          <w:bCs/>
          <w:sz w:val="24"/>
          <w:szCs w:val="24"/>
        </w:rPr>
        <w:t>Alzheimer's disease</w:t>
      </w:r>
      <w:r w:rsidRPr="00B46BD4">
        <w:rPr>
          <w:rFonts w:ascii="Times New Roman" w:eastAsia="Times New Roman" w:hAnsi="Times New Roman" w:cs="Times New Roman"/>
          <w:sz w:val="24"/>
          <w:szCs w:val="24"/>
        </w:rPr>
        <w:t> (</w:t>
      </w:r>
      <w:r w:rsidRPr="00B46BD4">
        <w:rPr>
          <w:rFonts w:ascii="Times New Roman" w:eastAsia="Times New Roman" w:hAnsi="Times New Roman" w:cs="Times New Roman"/>
          <w:bCs/>
          <w:sz w:val="24"/>
          <w:szCs w:val="24"/>
        </w:rPr>
        <w:t>AD</w:t>
      </w:r>
      <w:r w:rsidRPr="00B46BD4">
        <w:rPr>
          <w:rFonts w:ascii="Times New Roman" w:eastAsia="Times New Roman" w:hAnsi="Times New Roman" w:cs="Times New Roman"/>
          <w:sz w:val="24"/>
          <w:szCs w:val="24"/>
        </w:rPr>
        <w:t>)</w:t>
      </w:r>
      <w:r w:rsidR="0084576E" w:rsidRPr="008C3329">
        <w:rPr>
          <w:rFonts w:ascii="Times New Roman" w:eastAsia="Times New Roman" w:hAnsi="Times New Roman" w:cs="Times New Roman"/>
          <w:sz w:val="24"/>
          <w:szCs w:val="24"/>
        </w:rPr>
        <w:t xml:space="preserve"> is a </w:t>
      </w:r>
      <w:r w:rsidRPr="00B46BD4">
        <w:rPr>
          <w:rFonts w:ascii="Times New Roman" w:eastAsia="Times New Roman" w:hAnsi="Times New Roman" w:cs="Times New Roman"/>
          <w:sz w:val="24"/>
          <w:szCs w:val="24"/>
        </w:rPr>
        <w:t xml:space="preserve"> chronic </w:t>
      </w:r>
      <w:hyperlink r:id="rId8" w:tooltip="Neurodegeneration" w:history="1">
        <w:r w:rsidRPr="008C3329">
          <w:rPr>
            <w:rFonts w:ascii="Times New Roman" w:eastAsia="Times New Roman" w:hAnsi="Times New Roman" w:cs="Times New Roman"/>
            <w:sz w:val="24"/>
            <w:szCs w:val="24"/>
          </w:rPr>
          <w:t>neurodegenerative</w:t>
        </w:r>
      </w:hyperlink>
      <w:r w:rsidRPr="00B46BD4">
        <w:rPr>
          <w:rFonts w:ascii="Times New Roman" w:eastAsia="Times New Roman" w:hAnsi="Times New Roman" w:cs="Times New Roman"/>
          <w:sz w:val="24"/>
          <w:szCs w:val="24"/>
        </w:rPr>
        <w:t xml:space="preserve"> disease that usually starts </w:t>
      </w:r>
      <w:r w:rsidR="0084576E" w:rsidRPr="008C3329">
        <w:rPr>
          <w:rFonts w:ascii="Times New Roman" w:eastAsia="Times New Roman" w:hAnsi="Times New Roman" w:cs="Times New Roman"/>
          <w:sz w:val="24"/>
          <w:szCs w:val="24"/>
        </w:rPr>
        <w:t>gradually</w:t>
      </w:r>
      <w:r w:rsidRPr="00B46BD4">
        <w:rPr>
          <w:rFonts w:ascii="Times New Roman" w:eastAsia="Times New Roman" w:hAnsi="Times New Roman" w:cs="Times New Roman"/>
          <w:sz w:val="24"/>
          <w:szCs w:val="24"/>
        </w:rPr>
        <w:t xml:space="preserve"> and </w:t>
      </w:r>
      <w:r w:rsidR="0084576E" w:rsidRPr="008C3329">
        <w:rPr>
          <w:rFonts w:ascii="Times New Roman" w:eastAsia="Times New Roman" w:hAnsi="Times New Roman" w:cs="Times New Roman"/>
          <w:sz w:val="24"/>
          <w:szCs w:val="24"/>
        </w:rPr>
        <w:t xml:space="preserve"> becomes </w:t>
      </w:r>
      <w:r w:rsidRPr="00B46BD4">
        <w:rPr>
          <w:rFonts w:ascii="Times New Roman" w:eastAsia="Times New Roman" w:hAnsi="Times New Roman" w:cs="Times New Roman"/>
          <w:sz w:val="24"/>
          <w:szCs w:val="24"/>
        </w:rPr>
        <w:t>worse</w:t>
      </w:r>
      <w:r w:rsidR="0084576E" w:rsidRPr="008C3329">
        <w:rPr>
          <w:rFonts w:ascii="Times New Roman" w:eastAsia="Times New Roman" w:hAnsi="Times New Roman" w:cs="Times New Roman"/>
          <w:sz w:val="24"/>
          <w:szCs w:val="24"/>
        </w:rPr>
        <w:t xml:space="preserve"> </w:t>
      </w:r>
      <w:r w:rsidRPr="00B46BD4">
        <w:rPr>
          <w:rFonts w:ascii="Times New Roman" w:eastAsia="Times New Roman" w:hAnsi="Times New Roman" w:cs="Times New Roman"/>
          <w:sz w:val="24"/>
          <w:szCs w:val="24"/>
        </w:rPr>
        <w:t>over time</w:t>
      </w:r>
      <w:r w:rsidR="0084576E" w:rsidRPr="008C3329">
        <w:rPr>
          <w:rFonts w:ascii="Times New Roman" w:eastAsia="Times New Roman" w:hAnsi="Times New Roman" w:cs="Times New Roman"/>
          <w:sz w:val="24"/>
          <w:szCs w:val="24"/>
        </w:rPr>
        <w:t xml:space="preserve">. It is commonly associated with dementia. Advanced stages of AD manifest through language problems, mental </w:t>
      </w:r>
      <w:hyperlink r:id="rId9" w:tooltip="Orientation (mental)" w:history="1">
        <w:r w:rsidRPr="008C3329">
          <w:rPr>
            <w:rFonts w:ascii="Times New Roman" w:eastAsia="Times New Roman" w:hAnsi="Times New Roman" w:cs="Times New Roman"/>
            <w:sz w:val="24"/>
            <w:szCs w:val="24"/>
          </w:rPr>
          <w:t>disorientation</w:t>
        </w:r>
      </w:hyperlink>
      <w:r w:rsidRPr="00B46BD4">
        <w:rPr>
          <w:rFonts w:ascii="Times New Roman" w:eastAsia="Times New Roman" w:hAnsi="Times New Roman" w:cs="Times New Roman"/>
          <w:sz w:val="24"/>
          <w:szCs w:val="24"/>
        </w:rPr>
        <w:t>,</w:t>
      </w:r>
      <w:r w:rsidR="0084576E" w:rsidRPr="008C3329">
        <w:rPr>
          <w:rFonts w:ascii="Times New Roman" w:eastAsia="Times New Roman" w:hAnsi="Times New Roman" w:cs="Times New Roman"/>
          <w:sz w:val="24"/>
          <w:szCs w:val="24"/>
        </w:rPr>
        <w:t xml:space="preserve"> loss of motivation, </w:t>
      </w:r>
      <w:r w:rsidRPr="00B46BD4">
        <w:rPr>
          <w:rFonts w:ascii="Times New Roman" w:eastAsia="Times New Roman" w:hAnsi="Times New Roman" w:cs="Times New Roman"/>
          <w:sz w:val="24"/>
          <w:szCs w:val="24"/>
        </w:rPr>
        <w:t> </w:t>
      </w:r>
      <w:hyperlink r:id="rId10" w:tooltip="Mood swing" w:history="1">
        <w:r w:rsidRPr="008C3329">
          <w:rPr>
            <w:rFonts w:ascii="Times New Roman" w:eastAsia="Times New Roman" w:hAnsi="Times New Roman" w:cs="Times New Roman"/>
            <w:sz w:val="24"/>
            <w:szCs w:val="24"/>
          </w:rPr>
          <w:t>mood swings</w:t>
        </w:r>
      </w:hyperlink>
      <w:r w:rsidR="0084576E" w:rsidRPr="008C3329">
        <w:rPr>
          <w:rFonts w:ascii="Times New Roman" w:eastAsia="Times New Roman" w:hAnsi="Times New Roman" w:cs="Times New Roman"/>
          <w:sz w:val="24"/>
          <w:szCs w:val="24"/>
        </w:rPr>
        <w:t xml:space="preserve"> and </w:t>
      </w:r>
      <w:r w:rsidR="000A1895" w:rsidRPr="008C3329">
        <w:rPr>
          <w:rFonts w:ascii="Times New Roman" w:eastAsia="Times New Roman" w:hAnsi="Times New Roman" w:cs="Times New Roman"/>
          <w:sz w:val="24"/>
          <w:szCs w:val="24"/>
        </w:rPr>
        <w:t>behavioral</w:t>
      </w:r>
      <w:r w:rsidR="0084576E" w:rsidRPr="008C3329">
        <w:rPr>
          <w:rFonts w:ascii="Times New Roman" w:eastAsia="Times New Roman" w:hAnsi="Times New Roman" w:cs="Times New Roman"/>
          <w:sz w:val="24"/>
          <w:szCs w:val="24"/>
        </w:rPr>
        <w:t xml:space="preserve"> issues  Additionally, AD is associated with loss of bodily functions</w:t>
      </w:r>
      <w:r w:rsidR="000A1895" w:rsidRPr="008C3329">
        <w:rPr>
          <w:rFonts w:ascii="Times New Roman" w:eastAsia="Times New Roman" w:hAnsi="Times New Roman" w:cs="Times New Roman"/>
          <w:sz w:val="24"/>
          <w:szCs w:val="24"/>
        </w:rPr>
        <w:t xml:space="preserve"> and death.  AD is caused by point </w:t>
      </w:r>
      <w:r w:rsidR="003266FB" w:rsidRPr="008C3329">
        <w:rPr>
          <w:rFonts w:ascii="Times New Roman" w:eastAsia="Times New Roman" w:hAnsi="Times New Roman" w:cs="Times New Roman"/>
          <w:sz w:val="24"/>
          <w:szCs w:val="24"/>
        </w:rPr>
        <w:t xml:space="preserve">deletions or </w:t>
      </w:r>
      <w:r w:rsidR="000A1895" w:rsidRPr="008C3329">
        <w:rPr>
          <w:rFonts w:ascii="Times New Roman" w:eastAsia="Times New Roman" w:hAnsi="Times New Roman" w:cs="Times New Roman"/>
          <w:sz w:val="24"/>
          <w:szCs w:val="24"/>
        </w:rPr>
        <w:t xml:space="preserve">mutations </w:t>
      </w:r>
      <w:r w:rsidR="003266FB" w:rsidRPr="008C3329">
        <w:rPr>
          <w:rFonts w:ascii="Times New Roman" w:eastAsia="Times New Roman" w:hAnsi="Times New Roman" w:cs="Times New Roman"/>
          <w:sz w:val="24"/>
          <w:szCs w:val="24"/>
        </w:rPr>
        <w:t>in the genes of presenilin 1 (PSEN1), amyloid precursor protein (APP) and presenilin 2 (PSEN2). Clustered Regularly Interspaced Short Palindromic Repeats</w:t>
      </w:r>
      <w:r w:rsidR="009F7584" w:rsidRPr="008C3329">
        <w:rPr>
          <w:rFonts w:ascii="Times New Roman" w:eastAsia="Times New Roman" w:hAnsi="Times New Roman" w:cs="Times New Roman"/>
          <w:sz w:val="24"/>
          <w:szCs w:val="24"/>
        </w:rPr>
        <w:t xml:space="preserve"> (CRISPR)/Cas9 is a system consisting two molecules that introduce a change or Mutation into the DNA. Cas9 is thought to be an enzyme acting as a pair of molecular scissors to cut DNA strands at locations of the genome to add or remove bits of DNA. </w:t>
      </w:r>
    </w:p>
    <w:p w14:paraId="7ACE075A" w14:textId="1B002BE6" w:rsidR="009F7584" w:rsidRPr="008C3329" w:rsidRDefault="00421690" w:rsidP="008C3329">
      <w:pPr>
        <w:shd w:val="clear" w:color="auto" w:fill="FFFFFF"/>
        <w:spacing w:before="120" w:after="120" w:line="480" w:lineRule="auto"/>
        <w:rPr>
          <w:rFonts w:ascii="Times New Roman" w:hAnsi="Times New Roman" w:cs="Times New Roman"/>
          <w:b/>
          <w:sz w:val="24"/>
          <w:szCs w:val="24"/>
        </w:rPr>
      </w:pPr>
      <w:r w:rsidRPr="008C3329">
        <w:rPr>
          <w:rFonts w:ascii="Times New Roman" w:hAnsi="Times New Roman" w:cs="Times New Roman"/>
          <w:b/>
          <w:sz w:val="24"/>
          <w:szCs w:val="24"/>
        </w:rPr>
        <w:t>Experimental design as in Figure 2</w:t>
      </w:r>
    </w:p>
    <w:p w14:paraId="42B0E2C7" w14:textId="31CA3632" w:rsidR="000A1895" w:rsidRPr="008C3329" w:rsidRDefault="00A5791A" w:rsidP="008C3329">
      <w:pPr>
        <w:shd w:val="clear" w:color="auto" w:fill="FFFFFF"/>
        <w:spacing w:before="120" w:after="120" w:line="480" w:lineRule="auto"/>
        <w:ind w:firstLine="720"/>
        <w:rPr>
          <w:rFonts w:ascii="Times New Roman" w:hAnsi="Times New Roman" w:cs="Times New Roman"/>
          <w:sz w:val="24"/>
          <w:szCs w:val="24"/>
        </w:rPr>
      </w:pPr>
      <w:r w:rsidRPr="008C3329">
        <w:rPr>
          <w:rFonts w:ascii="Times New Roman" w:hAnsi="Times New Roman" w:cs="Times New Roman"/>
          <w:sz w:val="24"/>
          <w:szCs w:val="24"/>
        </w:rPr>
        <w:t>The experiment in figure 2 is InDEL Formatio</w:t>
      </w:r>
      <w:r w:rsidR="00023C79" w:rsidRPr="008C3329">
        <w:rPr>
          <w:rFonts w:ascii="Times New Roman" w:hAnsi="Times New Roman" w:cs="Times New Roman"/>
          <w:sz w:val="24"/>
          <w:szCs w:val="24"/>
        </w:rPr>
        <w:t>n</w:t>
      </w:r>
      <w:r w:rsidRPr="008C3329">
        <w:rPr>
          <w:rFonts w:ascii="Times New Roman" w:hAnsi="Times New Roman" w:cs="Times New Roman"/>
          <w:sz w:val="24"/>
          <w:szCs w:val="24"/>
        </w:rPr>
        <w:t xml:space="preserve"> Workflow in which cells are transfected with plasmids in order to express Cas9</w:t>
      </w:r>
      <w:r w:rsidR="00023C79" w:rsidRPr="008C3329">
        <w:rPr>
          <w:rFonts w:ascii="Times New Roman" w:hAnsi="Times New Roman" w:cs="Times New Roman"/>
          <w:sz w:val="24"/>
          <w:szCs w:val="24"/>
        </w:rPr>
        <w:t xml:space="preserve"> and guide the sequences of RNA in provision of appropriate tools. The double-stranded DNA is cleaved by Cas9 and repaired by NHEJ</w:t>
      </w:r>
      <w:r w:rsidR="00EF1C67">
        <w:rPr>
          <w:rFonts w:ascii="Times New Roman" w:hAnsi="Times New Roman" w:cs="Times New Roman"/>
          <w:sz w:val="24"/>
          <w:szCs w:val="24"/>
        </w:rPr>
        <w:t>, a</w:t>
      </w:r>
      <w:r w:rsidR="003B7D2D" w:rsidRPr="008C3329">
        <w:rPr>
          <w:rFonts w:ascii="Times New Roman" w:hAnsi="Times New Roman" w:cs="Times New Roman"/>
          <w:sz w:val="24"/>
          <w:szCs w:val="24"/>
        </w:rPr>
        <w:t xml:space="preserve"> process </w:t>
      </w:r>
      <w:r w:rsidR="00023C79" w:rsidRPr="008C3329">
        <w:rPr>
          <w:rFonts w:ascii="Times New Roman" w:hAnsi="Times New Roman" w:cs="Times New Roman"/>
          <w:sz w:val="24"/>
          <w:szCs w:val="24"/>
        </w:rPr>
        <w:t>prone to error and leads to characteristically short deletions and insertions which can are sufficient in taking frameshift mutation hence preventing expression of functional proteins.  Some of the key steps in this design are: gRNA design, selection of a Cas9 expression plasmid, transfection of cells with Cas9 and gRNA</w:t>
      </w:r>
      <w:r w:rsidR="003B7D2D" w:rsidRPr="008C3329">
        <w:rPr>
          <w:rFonts w:ascii="Times New Roman" w:hAnsi="Times New Roman" w:cs="Times New Roman"/>
          <w:sz w:val="24"/>
          <w:szCs w:val="24"/>
        </w:rPr>
        <w:t xml:space="preserve"> plasmid and post transfection enrichment involving confirmation InDEL formation. </w:t>
      </w:r>
    </w:p>
    <w:p w14:paraId="33CEE97B" w14:textId="1616A9E2" w:rsidR="00662EB6" w:rsidRPr="008C3329" w:rsidRDefault="00662EB6" w:rsidP="008C3329">
      <w:pPr>
        <w:shd w:val="clear" w:color="auto" w:fill="FFFFFF"/>
        <w:spacing w:before="120" w:after="120" w:line="480" w:lineRule="auto"/>
        <w:rPr>
          <w:rFonts w:ascii="Times New Roman" w:hAnsi="Times New Roman" w:cs="Times New Roman"/>
          <w:b/>
          <w:sz w:val="24"/>
          <w:szCs w:val="24"/>
        </w:rPr>
      </w:pPr>
      <w:r w:rsidRPr="008C3329">
        <w:rPr>
          <w:rFonts w:ascii="Times New Roman" w:hAnsi="Times New Roman" w:cs="Times New Roman"/>
          <w:b/>
          <w:sz w:val="24"/>
          <w:szCs w:val="24"/>
        </w:rPr>
        <w:t>Results in Figure 4 and 5</w:t>
      </w:r>
    </w:p>
    <w:p w14:paraId="59F3A1B5" w14:textId="0D21F3BE" w:rsidR="00662EB6" w:rsidRPr="008C3329" w:rsidRDefault="00662EB6" w:rsidP="008C3329">
      <w:pPr>
        <w:shd w:val="clear" w:color="auto" w:fill="FFFFFF"/>
        <w:spacing w:before="120" w:after="120" w:line="480" w:lineRule="auto"/>
        <w:ind w:firstLine="720"/>
        <w:rPr>
          <w:rFonts w:ascii="Times New Roman" w:hAnsi="Times New Roman" w:cs="Times New Roman"/>
          <w:sz w:val="24"/>
          <w:szCs w:val="24"/>
        </w:rPr>
      </w:pPr>
      <w:r w:rsidRPr="008C3329">
        <w:rPr>
          <w:rFonts w:ascii="Times New Roman" w:hAnsi="Times New Roman" w:cs="Times New Roman"/>
          <w:sz w:val="24"/>
          <w:szCs w:val="24"/>
        </w:rPr>
        <w:t xml:space="preserve">CRISPR/Cas9 Treatment </w:t>
      </w:r>
      <w:r w:rsidR="00D73892" w:rsidRPr="008C3329">
        <w:rPr>
          <w:rFonts w:ascii="Times New Roman" w:hAnsi="Times New Roman" w:cs="Times New Roman"/>
          <w:sz w:val="24"/>
          <w:szCs w:val="24"/>
        </w:rPr>
        <w:t>is associated with d</w:t>
      </w:r>
      <w:r w:rsidRPr="008C3329">
        <w:rPr>
          <w:rFonts w:ascii="Times New Roman" w:hAnsi="Times New Roman" w:cs="Times New Roman"/>
          <w:sz w:val="24"/>
          <w:szCs w:val="24"/>
        </w:rPr>
        <w:t>ecrease</w:t>
      </w:r>
      <w:r w:rsidR="00D73892" w:rsidRPr="008C3329">
        <w:rPr>
          <w:rFonts w:ascii="Times New Roman" w:hAnsi="Times New Roman" w:cs="Times New Roman"/>
          <w:sz w:val="24"/>
          <w:szCs w:val="24"/>
        </w:rPr>
        <w:t>d</w:t>
      </w:r>
      <w:r w:rsidRPr="008C3329">
        <w:rPr>
          <w:rFonts w:ascii="Times New Roman" w:hAnsi="Times New Roman" w:cs="Times New Roman"/>
          <w:sz w:val="24"/>
          <w:szCs w:val="24"/>
        </w:rPr>
        <w:t xml:space="preserve"> </w:t>
      </w:r>
      <w:r w:rsidR="00D73892" w:rsidRPr="008C3329">
        <w:rPr>
          <w:rFonts w:ascii="Times New Roman" w:hAnsi="Times New Roman" w:cs="Times New Roman"/>
          <w:sz w:val="24"/>
          <w:szCs w:val="24"/>
        </w:rPr>
        <w:t>l</w:t>
      </w:r>
      <w:r w:rsidRPr="008C3329">
        <w:rPr>
          <w:rFonts w:ascii="Times New Roman" w:hAnsi="Times New Roman" w:cs="Times New Roman"/>
          <w:sz w:val="24"/>
          <w:szCs w:val="24"/>
        </w:rPr>
        <w:t xml:space="preserve">evels of </w:t>
      </w:r>
      <w:r w:rsidR="00AA5826">
        <w:rPr>
          <w:rFonts w:ascii="Times New Roman" w:hAnsi="Times New Roman" w:cs="Times New Roman"/>
          <w:sz w:val="24"/>
          <w:szCs w:val="24"/>
        </w:rPr>
        <w:t>s</w:t>
      </w:r>
      <w:r w:rsidRPr="008C3329">
        <w:rPr>
          <w:rFonts w:ascii="Times New Roman" w:hAnsi="Times New Roman" w:cs="Times New Roman"/>
          <w:sz w:val="24"/>
          <w:szCs w:val="24"/>
        </w:rPr>
        <w:t>ecreted Ab</w:t>
      </w:r>
      <w:r w:rsidR="00D73892" w:rsidRPr="008C3329">
        <w:rPr>
          <w:rFonts w:ascii="Times New Roman" w:hAnsi="Times New Roman" w:cs="Times New Roman"/>
          <w:sz w:val="24"/>
          <w:szCs w:val="24"/>
        </w:rPr>
        <w:t xml:space="preserve">. Mutated allele in fibroblasts from AD patients with the </w:t>
      </w:r>
      <w:r w:rsidR="00D73892" w:rsidRPr="00AA5826">
        <w:rPr>
          <w:rFonts w:ascii="Times New Roman" w:hAnsi="Times New Roman" w:cs="Times New Roman"/>
          <w:i/>
          <w:sz w:val="24"/>
          <w:szCs w:val="24"/>
        </w:rPr>
        <w:t>APP</w:t>
      </w:r>
      <w:r w:rsidR="00D73892" w:rsidRPr="008C3329">
        <w:rPr>
          <w:rFonts w:ascii="Times New Roman" w:hAnsi="Times New Roman" w:cs="Times New Roman"/>
          <w:sz w:val="24"/>
          <w:szCs w:val="24"/>
        </w:rPr>
        <w:t xml:space="preserve">swe mutation can be targeted with the CRISPR/Cas9 system. Designing gRNAs against the double-nucleotide mutation led to a </w:t>
      </w:r>
      <w:r w:rsidR="00D73892" w:rsidRPr="008C3329">
        <w:rPr>
          <w:rFonts w:ascii="Times New Roman" w:hAnsi="Times New Roman" w:cs="Times New Roman"/>
          <w:sz w:val="24"/>
          <w:szCs w:val="24"/>
        </w:rPr>
        <w:lastRenderedPageBreak/>
        <w:t xml:space="preserve">strong achievement of a selective disruption of the mutated allele, leaving the wild type of allele more intact. </w:t>
      </w:r>
      <w:r w:rsidR="00BE3A55" w:rsidRPr="008C3329">
        <w:rPr>
          <w:rFonts w:ascii="Times New Roman" w:hAnsi="Times New Roman" w:cs="Times New Roman"/>
          <w:sz w:val="24"/>
          <w:szCs w:val="24"/>
        </w:rPr>
        <w:t xml:space="preserve"> The technology led to </w:t>
      </w:r>
      <w:r w:rsidR="00D73892" w:rsidRPr="008C3329">
        <w:rPr>
          <w:rFonts w:ascii="Times New Roman" w:hAnsi="Times New Roman" w:cs="Times New Roman"/>
          <w:sz w:val="24"/>
          <w:szCs w:val="24"/>
        </w:rPr>
        <w:t>decreased generation of</w:t>
      </w:r>
      <w:r w:rsidR="00BE3A55" w:rsidRPr="008C3329">
        <w:rPr>
          <w:rFonts w:ascii="Times New Roman" w:hAnsi="Times New Roman" w:cs="Times New Roman"/>
          <w:sz w:val="24"/>
          <w:szCs w:val="24"/>
        </w:rPr>
        <w:t xml:space="preserve"> Ab42 and</w:t>
      </w:r>
      <w:r w:rsidR="00D73892" w:rsidRPr="008C3329">
        <w:rPr>
          <w:rFonts w:ascii="Times New Roman" w:hAnsi="Times New Roman" w:cs="Times New Roman"/>
          <w:sz w:val="24"/>
          <w:szCs w:val="24"/>
        </w:rPr>
        <w:t xml:space="preserve"> Ab40 </w:t>
      </w:r>
      <w:r w:rsidR="00BE3A55" w:rsidRPr="008C3329">
        <w:rPr>
          <w:rFonts w:ascii="Times New Roman" w:hAnsi="Times New Roman" w:cs="Times New Roman"/>
          <w:sz w:val="24"/>
          <w:szCs w:val="24"/>
        </w:rPr>
        <w:t xml:space="preserve">using </w:t>
      </w:r>
      <w:r w:rsidR="00D73892" w:rsidRPr="008C3329">
        <w:rPr>
          <w:rFonts w:ascii="Times New Roman" w:hAnsi="Times New Roman" w:cs="Times New Roman"/>
          <w:sz w:val="24"/>
          <w:szCs w:val="24"/>
        </w:rPr>
        <w:t>conditioned media from</w:t>
      </w:r>
      <w:r w:rsidR="00BE3A55" w:rsidRPr="008C3329">
        <w:rPr>
          <w:rFonts w:ascii="Times New Roman" w:hAnsi="Times New Roman" w:cs="Times New Roman"/>
          <w:sz w:val="24"/>
          <w:szCs w:val="24"/>
        </w:rPr>
        <w:t xml:space="preserve"> the transfacted </w:t>
      </w:r>
      <w:r w:rsidR="00D73892" w:rsidRPr="008C3329">
        <w:rPr>
          <w:rFonts w:ascii="Times New Roman" w:hAnsi="Times New Roman" w:cs="Times New Roman"/>
          <w:sz w:val="24"/>
          <w:szCs w:val="24"/>
        </w:rPr>
        <w:t xml:space="preserve">cells treated with gRNA against the APPSW allele. Among the gRNAs against the mutated site, </w:t>
      </w:r>
      <w:r w:rsidR="00BE3A55" w:rsidRPr="008C3329">
        <w:rPr>
          <w:rFonts w:ascii="Times New Roman" w:hAnsi="Times New Roman" w:cs="Times New Roman"/>
          <w:sz w:val="24"/>
          <w:szCs w:val="24"/>
        </w:rPr>
        <w:t xml:space="preserve">both </w:t>
      </w:r>
      <w:r w:rsidR="00D73892" w:rsidRPr="008C3329">
        <w:rPr>
          <w:rFonts w:ascii="Times New Roman" w:hAnsi="Times New Roman" w:cs="Times New Roman"/>
          <w:sz w:val="24"/>
          <w:szCs w:val="24"/>
        </w:rPr>
        <w:t>SW1 and SW2 showed a high efficacy of</w:t>
      </w:r>
      <w:r w:rsidR="00BE3A55" w:rsidRPr="008C3329">
        <w:rPr>
          <w:rFonts w:ascii="Times New Roman" w:hAnsi="Times New Roman" w:cs="Times New Roman"/>
          <w:sz w:val="24"/>
          <w:szCs w:val="24"/>
        </w:rPr>
        <w:t xml:space="preserve"> decreasing Ab levels and</w:t>
      </w:r>
      <w:r w:rsidR="00D73892" w:rsidRPr="008C3329">
        <w:rPr>
          <w:rFonts w:ascii="Times New Roman" w:hAnsi="Times New Roman" w:cs="Times New Roman"/>
          <w:sz w:val="24"/>
          <w:szCs w:val="24"/>
        </w:rPr>
        <w:t xml:space="preserve"> disrupting the APPSW allele. Both the 20- and 19-nt-long gRNAs were effective in disrupting the APP gene</w:t>
      </w:r>
      <w:r w:rsidR="00BE3A55" w:rsidRPr="008C3329">
        <w:rPr>
          <w:rFonts w:ascii="Times New Roman" w:hAnsi="Times New Roman" w:cs="Times New Roman"/>
          <w:sz w:val="24"/>
          <w:szCs w:val="24"/>
        </w:rPr>
        <w:t xml:space="preserve"> through frameshift</w:t>
      </w:r>
      <w:r w:rsidR="00D73892" w:rsidRPr="008C3329">
        <w:rPr>
          <w:rFonts w:ascii="Times New Roman" w:hAnsi="Times New Roman" w:cs="Times New Roman"/>
          <w:sz w:val="24"/>
          <w:szCs w:val="24"/>
        </w:rPr>
        <w:t xml:space="preserve"> deletions</w:t>
      </w:r>
      <w:r w:rsidR="00BE3A55" w:rsidRPr="008C3329">
        <w:rPr>
          <w:rFonts w:ascii="Times New Roman" w:hAnsi="Times New Roman" w:cs="Times New Roman"/>
          <w:sz w:val="24"/>
          <w:szCs w:val="24"/>
        </w:rPr>
        <w:t>.</w:t>
      </w:r>
      <w:r w:rsidR="00D73892" w:rsidRPr="008C3329">
        <w:rPr>
          <w:rFonts w:ascii="Times New Roman" w:hAnsi="Times New Roman" w:cs="Times New Roman"/>
          <w:sz w:val="24"/>
          <w:szCs w:val="24"/>
        </w:rPr>
        <w:t xml:space="preserve"> </w:t>
      </w:r>
    </w:p>
    <w:p w14:paraId="47A92894" w14:textId="6347EB63" w:rsidR="00BE3A55" w:rsidRPr="008C3329" w:rsidRDefault="00BE3A55" w:rsidP="008C3329">
      <w:pPr>
        <w:shd w:val="clear" w:color="auto" w:fill="FFFFFF"/>
        <w:spacing w:before="120" w:after="120" w:line="480" w:lineRule="auto"/>
        <w:rPr>
          <w:rFonts w:ascii="Times New Roman" w:hAnsi="Times New Roman" w:cs="Times New Roman"/>
          <w:b/>
          <w:sz w:val="24"/>
          <w:szCs w:val="24"/>
        </w:rPr>
      </w:pPr>
      <w:r w:rsidRPr="008C3329">
        <w:rPr>
          <w:rFonts w:ascii="Times New Roman" w:hAnsi="Times New Roman" w:cs="Times New Roman"/>
          <w:b/>
          <w:sz w:val="24"/>
          <w:szCs w:val="24"/>
        </w:rPr>
        <w:t>General Results</w:t>
      </w:r>
    </w:p>
    <w:p w14:paraId="2D7701EE" w14:textId="77777777" w:rsidR="008C3329" w:rsidRDefault="00BE3A55" w:rsidP="008C3329">
      <w:pPr>
        <w:shd w:val="clear" w:color="auto" w:fill="FFFFFF"/>
        <w:spacing w:before="120" w:after="120" w:line="480" w:lineRule="auto"/>
        <w:ind w:firstLine="720"/>
        <w:rPr>
          <w:rFonts w:ascii="Times New Roman" w:eastAsia="Times New Roman" w:hAnsi="Times New Roman" w:cs="Times New Roman"/>
          <w:color w:val="000000"/>
          <w:sz w:val="24"/>
          <w:szCs w:val="24"/>
        </w:rPr>
      </w:pPr>
      <w:r w:rsidRPr="008C3329">
        <w:rPr>
          <w:rFonts w:ascii="Times New Roman" w:hAnsi="Times New Roman" w:cs="Times New Roman"/>
          <w:sz w:val="24"/>
          <w:szCs w:val="24"/>
        </w:rPr>
        <w:t xml:space="preserve">In AD, </w:t>
      </w:r>
      <w:r w:rsidR="00001790" w:rsidRPr="008C3329">
        <w:rPr>
          <w:rFonts w:ascii="Times New Roman" w:hAnsi="Times New Roman" w:cs="Times New Roman"/>
          <w:sz w:val="24"/>
          <w:szCs w:val="24"/>
        </w:rPr>
        <w:t xml:space="preserve">the </w:t>
      </w:r>
      <w:r w:rsidR="00001790" w:rsidRPr="008C3329">
        <w:rPr>
          <w:rFonts w:ascii="Times New Roman" w:hAnsi="Times New Roman" w:cs="Times New Roman"/>
          <w:i/>
          <w:sz w:val="24"/>
          <w:szCs w:val="24"/>
        </w:rPr>
        <w:t>APP</w:t>
      </w:r>
      <w:r w:rsidR="00001790" w:rsidRPr="008C3329">
        <w:rPr>
          <w:rFonts w:ascii="Times New Roman" w:hAnsi="Times New Roman" w:cs="Times New Roman"/>
          <w:sz w:val="24"/>
          <w:szCs w:val="24"/>
        </w:rPr>
        <w:t xml:space="preserve">swe mutation and dominantly acting neurogenerative disease genes are suitable targets.  AD due to mutation of APP genes leads to an increased generation and acceleration in deposition of </w:t>
      </w:r>
      <w:r w:rsidR="00001790" w:rsidRPr="00662EB6">
        <w:rPr>
          <w:rFonts w:ascii="Times New Roman" w:eastAsia="Times New Roman" w:hAnsi="Times New Roman" w:cs="Times New Roman"/>
          <w:color w:val="000000"/>
          <w:sz w:val="24"/>
          <w:szCs w:val="24"/>
        </w:rPr>
        <w:t>Aβ</w:t>
      </w:r>
      <w:r w:rsidR="00001790" w:rsidRPr="008C3329">
        <w:rPr>
          <w:rFonts w:ascii="Times New Roman" w:eastAsia="Times New Roman" w:hAnsi="Times New Roman" w:cs="Times New Roman"/>
          <w:color w:val="000000"/>
          <w:sz w:val="24"/>
          <w:szCs w:val="24"/>
        </w:rPr>
        <w:t xml:space="preserve"> peptide in the affected areas of the brain. CRISPR/Cas 9 technology is used to target mutate allele in patients suffering from AD and </w:t>
      </w:r>
      <w:r w:rsidR="00001790" w:rsidRPr="008C3329">
        <w:rPr>
          <w:rFonts w:ascii="Times New Roman" w:eastAsia="Times New Roman" w:hAnsi="Times New Roman" w:cs="Times New Roman"/>
          <w:i/>
          <w:color w:val="000000"/>
          <w:sz w:val="24"/>
          <w:szCs w:val="24"/>
        </w:rPr>
        <w:t>APP</w:t>
      </w:r>
      <w:r w:rsidR="00001790" w:rsidRPr="008C3329">
        <w:rPr>
          <w:rFonts w:ascii="Times New Roman" w:eastAsia="Times New Roman" w:hAnsi="Times New Roman" w:cs="Times New Roman"/>
          <w:color w:val="000000"/>
          <w:sz w:val="24"/>
          <w:szCs w:val="24"/>
        </w:rPr>
        <w:t xml:space="preserve">swe mutation. Decreased generation of </w:t>
      </w:r>
      <w:r w:rsidR="00001790" w:rsidRPr="00662EB6">
        <w:rPr>
          <w:rFonts w:ascii="Times New Roman" w:eastAsia="Times New Roman" w:hAnsi="Times New Roman" w:cs="Times New Roman"/>
          <w:color w:val="000000"/>
          <w:sz w:val="24"/>
          <w:szCs w:val="24"/>
        </w:rPr>
        <w:t>Aβ40 and Aβ42</w:t>
      </w:r>
      <w:r w:rsidR="00001790" w:rsidRPr="008C3329">
        <w:rPr>
          <w:rFonts w:ascii="Times New Roman" w:eastAsia="Times New Roman" w:hAnsi="Times New Roman" w:cs="Times New Roman"/>
          <w:color w:val="000000"/>
          <w:sz w:val="24"/>
          <w:szCs w:val="24"/>
        </w:rPr>
        <w:t xml:space="preserve"> is demonstrated in AD patients treated with </w:t>
      </w:r>
      <w:r w:rsidR="00001790" w:rsidRPr="00662EB6">
        <w:rPr>
          <w:rFonts w:ascii="Times New Roman" w:eastAsia="Times New Roman" w:hAnsi="Times New Roman" w:cs="Times New Roman"/>
          <w:color w:val="000000"/>
          <w:sz w:val="24"/>
          <w:szCs w:val="24"/>
        </w:rPr>
        <w:t>gRNA</w:t>
      </w:r>
      <w:r w:rsidR="00001790" w:rsidRPr="008C3329">
        <w:rPr>
          <w:rFonts w:ascii="Times New Roman" w:eastAsia="Times New Roman" w:hAnsi="Times New Roman" w:cs="Times New Roman"/>
          <w:color w:val="000000"/>
          <w:sz w:val="24"/>
          <w:szCs w:val="24"/>
        </w:rPr>
        <w:t xml:space="preserve">. </w:t>
      </w:r>
    </w:p>
    <w:p w14:paraId="591E146C" w14:textId="65F61B02" w:rsidR="00BE3A55" w:rsidRPr="008C3329" w:rsidRDefault="00980686" w:rsidP="008C3329">
      <w:pPr>
        <w:shd w:val="clear" w:color="auto" w:fill="FFFFFF"/>
        <w:spacing w:before="120" w:after="120" w:line="480" w:lineRule="auto"/>
        <w:ind w:firstLine="720"/>
        <w:rPr>
          <w:rFonts w:ascii="Times New Roman" w:hAnsi="Times New Roman" w:cs="Times New Roman"/>
          <w:sz w:val="24"/>
          <w:szCs w:val="24"/>
        </w:rPr>
      </w:pPr>
      <w:r w:rsidRPr="008C3329">
        <w:rPr>
          <w:rFonts w:ascii="Times New Roman" w:eastAsia="Times New Roman" w:hAnsi="Times New Roman" w:cs="Times New Roman"/>
          <w:color w:val="000000"/>
          <w:sz w:val="24"/>
          <w:szCs w:val="24"/>
        </w:rPr>
        <w:t xml:space="preserve">The 20-and 19-long </w:t>
      </w:r>
      <w:r w:rsidRPr="00662EB6">
        <w:rPr>
          <w:rFonts w:ascii="Times New Roman" w:eastAsia="Times New Roman" w:hAnsi="Times New Roman" w:cs="Times New Roman"/>
          <w:color w:val="000000"/>
          <w:sz w:val="24"/>
          <w:szCs w:val="24"/>
        </w:rPr>
        <w:t>gRNAs</w:t>
      </w:r>
      <w:r w:rsidRPr="008C3329">
        <w:rPr>
          <w:rFonts w:ascii="Times New Roman" w:eastAsia="Times New Roman" w:hAnsi="Times New Roman" w:cs="Times New Roman"/>
          <w:color w:val="000000"/>
          <w:sz w:val="24"/>
          <w:szCs w:val="24"/>
        </w:rPr>
        <w:t xml:space="preserve"> are the most effective in disruption of </w:t>
      </w:r>
      <w:r w:rsidRPr="008C3329">
        <w:rPr>
          <w:rFonts w:ascii="Times New Roman" w:eastAsia="Times New Roman" w:hAnsi="Times New Roman" w:cs="Times New Roman"/>
          <w:i/>
          <w:color w:val="000000"/>
          <w:sz w:val="24"/>
          <w:szCs w:val="24"/>
        </w:rPr>
        <w:t>APP</w:t>
      </w:r>
      <w:r w:rsidRPr="008C3329">
        <w:rPr>
          <w:rFonts w:ascii="Times New Roman" w:eastAsia="Times New Roman" w:hAnsi="Times New Roman" w:cs="Times New Roman"/>
          <w:color w:val="000000"/>
          <w:sz w:val="24"/>
          <w:szCs w:val="24"/>
        </w:rPr>
        <w:t xml:space="preserve"> gene through frameshift deletions with a corresponding decrease in </w:t>
      </w:r>
      <w:r w:rsidRPr="00662EB6">
        <w:rPr>
          <w:rFonts w:ascii="Times New Roman" w:eastAsia="Times New Roman" w:hAnsi="Times New Roman" w:cs="Times New Roman"/>
          <w:color w:val="000000"/>
          <w:sz w:val="24"/>
          <w:szCs w:val="24"/>
        </w:rPr>
        <w:t>Aβ40</w:t>
      </w:r>
      <w:r w:rsidRPr="008C3329">
        <w:rPr>
          <w:rFonts w:ascii="Times New Roman" w:eastAsia="Times New Roman" w:hAnsi="Times New Roman" w:cs="Times New Roman"/>
          <w:color w:val="000000"/>
          <w:sz w:val="24"/>
          <w:szCs w:val="24"/>
        </w:rPr>
        <w:t xml:space="preserve"> and </w:t>
      </w:r>
      <w:r w:rsidRPr="00662EB6">
        <w:rPr>
          <w:rFonts w:ascii="Times New Roman" w:eastAsia="Times New Roman" w:hAnsi="Times New Roman" w:cs="Times New Roman"/>
          <w:color w:val="000000"/>
          <w:sz w:val="24"/>
          <w:szCs w:val="24"/>
        </w:rPr>
        <w:t>Aβ42</w:t>
      </w:r>
      <w:r w:rsidRPr="008C3329">
        <w:rPr>
          <w:rFonts w:ascii="Times New Roman" w:eastAsia="Times New Roman" w:hAnsi="Times New Roman" w:cs="Times New Roman"/>
          <w:color w:val="000000"/>
          <w:sz w:val="24"/>
          <w:szCs w:val="24"/>
        </w:rPr>
        <w:t xml:space="preserve"> levels. The </w:t>
      </w:r>
      <w:r w:rsidRPr="00662EB6">
        <w:rPr>
          <w:rFonts w:ascii="Times New Roman" w:eastAsia="Times New Roman" w:hAnsi="Times New Roman" w:cs="Times New Roman"/>
          <w:color w:val="000000"/>
          <w:sz w:val="24"/>
          <w:szCs w:val="24"/>
        </w:rPr>
        <w:t>gRNA</w:t>
      </w:r>
      <w:r w:rsidRPr="008C3329">
        <w:rPr>
          <w:rFonts w:ascii="Times New Roman" w:eastAsia="Times New Roman" w:hAnsi="Times New Roman" w:cs="Times New Roman"/>
          <w:color w:val="000000"/>
          <w:sz w:val="24"/>
          <w:szCs w:val="24"/>
        </w:rPr>
        <w:t xml:space="preserve"> should be longer than 17-nt since the </w:t>
      </w:r>
      <w:r w:rsidRPr="00662EB6">
        <w:rPr>
          <w:rFonts w:ascii="Times New Roman" w:eastAsia="Times New Roman" w:hAnsi="Times New Roman" w:cs="Times New Roman"/>
          <w:color w:val="000000"/>
          <w:sz w:val="24"/>
          <w:szCs w:val="24"/>
        </w:rPr>
        <w:t>17-nt-long gRNA</w:t>
      </w:r>
      <w:r w:rsidRPr="008C3329">
        <w:rPr>
          <w:rFonts w:ascii="Times New Roman" w:eastAsia="Times New Roman" w:hAnsi="Times New Roman" w:cs="Times New Roman"/>
          <w:color w:val="000000"/>
          <w:sz w:val="24"/>
          <w:szCs w:val="24"/>
        </w:rPr>
        <w:t xml:space="preserve"> used was not effective. The 20-nt WT </w:t>
      </w:r>
      <w:r w:rsidRPr="00662EB6">
        <w:rPr>
          <w:rFonts w:ascii="Times New Roman" w:eastAsia="Times New Roman" w:hAnsi="Times New Roman" w:cs="Times New Roman"/>
          <w:color w:val="000000"/>
          <w:sz w:val="24"/>
          <w:szCs w:val="24"/>
        </w:rPr>
        <w:t>gRNA</w:t>
      </w:r>
      <w:r w:rsidRPr="008C3329">
        <w:rPr>
          <w:rFonts w:ascii="Times New Roman" w:eastAsia="Times New Roman" w:hAnsi="Times New Roman" w:cs="Times New Roman"/>
          <w:color w:val="000000"/>
          <w:sz w:val="24"/>
          <w:szCs w:val="24"/>
        </w:rPr>
        <w:t xml:space="preserve"> designed against non-mutated cells was very effective in reducing level of </w:t>
      </w:r>
      <w:r w:rsidRPr="00662EB6">
        <w:rPr>
          <w:rFonts w:ascii="Times New Roman" w:eastAsia="Times New Roman" w:hAnsi="Times New Roman" w:cs="Times New Roman"/>
          <w:color w:val="000000"/>
          <w:sz w:val="24"/>
          <w:szCs w:val="24"/>
        </w:rPr>
        <w:t>Aβ</w:t>
      </w:r>
      <w:r w:rsidRPr="008C3329">
        <w:rPr>
          <w:rFonts w:ascii="Times New Roman" w:eastAsia="Times New Roman" w:hAnsi="Times New Roman" w:cs="Times New Roman"/>
          <w:color w:val="000000"/>
          <w:sz w:val="24"/>
          <w:szCs w:val="24"/>
        </w:rPr>
        <w:t xml:space="preserve">. Additionally, the heterozygous </w:t>
      </w:r>
      <w:r w:rsidRPr="008C3329">
        <w:rPr>
          <w:rFonts w:ascii="Times New Roman" w:eastAsia="Times New Roman" w:hAnsi="Times New Roman" w:cs="Times New Roman"/>
          <w:i/>
          <w:color w:val="000000"/>
          <w:sz w:val="24"/>
          <w:szCs w:val="24"/>
        </w:rPr>
        <w:t>APP</w:t>
      </w:r>
      <w:r w:rsidRPr="008C3329">
        <w:rPr>
          <w:rFonts w:ascii="Times New Roman" w:eastAsia="Times New Roman" w:hAnsi="Times New Roman" w:cs="Times New Roman"/>
          <w:color w:val="000000"/>
          <w:sz w:val="24"/>
          <w:szCs w:val="24"/>
        </w:rPr>
        <w:t>swe cells</w:t>
      </w:r>
      <w:r w:rsidR="008C3329" w:rsidRPr="008C3329">
        <w:rPr>
          <w:rFonts w:ascii="Times New Roman" w:eastAsia="Times New Roman" w:hAnsi="Times New Roman" w:cs="Times New Roman"/>
          <w:color w:val="000000"/>
          <w:sz w:val="24"/>
          <w:szCs w:val="24"/>
        </w:rPr>
        <w:t xml:space="preserve"> displayed decreased levels of </w:t>
      </w:r>
      <w:r w:rsidR="008C3329" w:rsidRPr="00662EB6">
        <w:rPr>
          <w:rFonts w:ascii="Times New Roman" w:eastAsia="Times New Roman" w:hAnsi="Times New Roman" w:cs="Times New Roman"/>
          <w:color w:val="000000"/>
          <w:sz w:val="24"/>
          <w:szCs w:val="24"/>
        </w:rPr>
        <w:t>Aβ</w:t>
      </w:r>
      <w:r w:rsidR="008C3329" w:rsidRPr="008C3329">
        <w:rPr>
          <w:rFonts w:ascii="Times New Roman" w:eastAsia="Times New Roman" w:hAnsi="Times New Roman" w:cs="Times New Roman"/>
          <w:color w:val="000000"/>
          <w:sz w:val="24"/>
          <w:szCs w:val="24"/>
        </w:rPr>
        <w:t xml:space="preserve"> and were influenced by the treatment of </w:t>
      </w:r>
      <w:r w:rsidR="008C3329" w:rsidRPr="00662EB6">
        <w:rPr>
          <w:rFonts w:ascii="Times New Roman" w:eastAsia="Times New Roman" w:hAnsi="Times New Roman" w:cs="Times New Roman"/>
          <w:color w:val="000000"/>
          <w:sz w:val="24"/>
          <w:szCs w:val="24"/>
        </w:rPr>
        <w:t>WT gRNA</w:t>
      </w:r>
      <w:r w:rsidR="008C3329" w:rsidRPr="008C3329">
        <w:rPr>
          <w:rFonts w:ascii="Times New Roman" w:eastAsia="Times New Roman" w:hAnsi="Times New Roman" w:cs="Times New Roman"/>
          <w:color w:val="000000"/>
          <w:sz w:val="24"/>
          <w:szCs w:val="24"/>
        </w:rPr>
        <w:t xml:space="preserve">. </w:t>
      </w:r>
    </w:p>
    <w:p w14:paraId="086F66FA" w14:textId="77777777" w:rsidR="00BE3A55" w:rsidRPr="008C3329" w:rsidRDefault="00BE3A55" w:rsidP="008C3329">
      <w:pPr>
        <w:shd w:val="clear" w:color="auto" w:fill="FFFFFF"/>
        <w:spacing w:before="120" w:after="120" w:line="480" w:lineRule="auto"/>
        <w:ind w:firstLine="720"/>
        <w:rPr>
          <w:rFonts w:ascii="Times New Roman" w:hAnsi="Times New Roman" w:cs="Times New Roman"/>
          <w:b/>
          <w:sz w:val="24"/>
          <w:szCs w:val="24"/>
        </w:rPr>
      </w:pPr>
    </w:p>
    <w:p w14:paraId="10CE18AC" w14:textId="514B6787" w:rsidR="0080381D" w:rsidRPr="008C3329" w:rsidRDefault="0080381D" w:rsidP="008C3329">
      <w:pPr>
        <w:spacing w:line="480" w:lineRule="auto"/>
        <w:ind w:firstLine="720"/>
        <w:rPr>
          <w:rFonts w:ascii="Times New Roman" w:eastAsia="Times New Roman" w:hAnsi="Times New Roman" w:cs="Times New Roman"/>
          <w:color w:val="000000"/>
          <w:sz w:val="24"/>
          <w:szCs w:val="24"/>
        </w:rPr>
      </w:pPr>
    </w:p>
    <w:p w14:paraId="54CF8C78" w14:textId="394CBD0C" w:rsidR="008C3329" w:rsidRPr="008C3329" w:rsidRDefault="008C3329" w:rsidP="008C3329">
      <w:pPr>
        <w:spacing w:line="480" w:lineRule="auto"/>
        <w:ind w:firstLine="720"/>
        <w:rPr>
          <w:rFonts w:ascii="Times New Roman" w:hAnsi="Times New Roman" w:cs="Times New Roman"/>
          <w:sz w:val="24"/>
          <w:szCs w:val="24"/>
        </w:rPr>
      </w:pPr>
    </w:p>
    <w:p w14:paraId="26F4F6BB" w14:textId="77777777" w:rsidR="000B738A" w:rsidRDefault="000B738A" w:rsidP="000B738A">
      <w:pPr>
        <w:spacing w:line="480" w:lineRule="auto"/>
        <w:rPr>
          <w:rFonts w:ascii="Times New Roman" w:hAnsi="Times New Roman" w:cs="Times New Roman"/>
          <w:sz w:val="24"/>
          <w:szCs w:val="24"/>
        </w:rPr>
      </w:pPr>
    </w:p>
    <w:p w14:paraId="570C5B12" w14:textId="279E3377" w:rsidR="00BA7F31" w:rsidRPr="00BA7F31" w:rsidRDefault="008C3329" w:rsidP="00BA7F31">
      <w:pPr>
        <w:spacing w:line="480" w:lineRule="auto"/>
        <w:ind w:left="2880" w:firstLine="720"/>
        <w:rPr>
          <w:rFonts w:ascii="Times New Roman" w:hAnsi="Times New Roman" w:cs="Times New Roman"/>
          <w:b/>
          <w:sz w:val="24"/>
          <w:szCs w:val="24"/>
        </w:rPr>
      </w:pPr>
      <w:r w:rsidRPr="008C3329">
        <w:rPr>
          <w:rFonts w:ascii="Times New Roman" w:hAnsi="Times New Roman" w:cs="Times New Roman"/>
          <w:b/>
          <w:sz w:val="24"/>
          <w:szCs w:val="24"/>
        </w:rPr>
        <w:lastRenderedPageBreak/>
        <w:t>Reference</w:t>
      </w:r>
    </w:p>
    <w:p w14:paraId="100EA8CB" w14:textId="77777777" w:rsidR="00BA7F31" w:rsidRPr="00BA7F31" w:rsidRDefault="00BA7F31" w:rsidP="00BA7F31">
      <w:pPr>
        <w:shd w:val="clear" w:color="auto" w:fill="FFFFFF"/>
        <w:spacing w:after="0" w:line="240" w:lineRule="auto"/>
        <w:rPr>
          <w:rFonts w:ascii="Arial" w:eastAsia="Times New Roman" w:hAnsi="Arial" w:cs="Arial"/>
          <w:color w:val="222222"/>
          <w:sz w:val="19"/>
          <w:szCs w:val="19"/>
        </w:rPr>
      </w:pPr>
    </w:p>
    <w:p w14:paraId="1D6E32C3" w14:textId="77777777" w:rsidR="00BA7F31" w:rsidRPr="00BA7F31" w:rsidRDefault="005B35A0" w:rsidP="00BA7F31">
      <w:pPr>
        <w:shd w:val="clear" w:color="auto" w:fill="FFFFFF"/>
        <w:spacing w:after="0" w:line="240" w:lineRule="auto"/>
        <w:rPr>
          <w:rFonts w:ascii="Arial" w:eastAsia="Times New Roman" w:hAnsi="Arial" w:cs="Arial"/>
          <w:color w:val="222222"/>
          <w:sz w:val="19"/>
          <w:szCs w:val="19"/>
        </w:rPr>
      </w:pPr>
      <w:hyperlink r:id="rId11" w:tgtFrame="_blank" w:history="1">
        <w:r w:rsidR="00BA7F31" w:rsidRPr="00BA7F31">
          <w:rPr>
            <w:rFonts w:ascii="Arial" w:eastAsia="Times New Roman" w:hAnsi="Arial" w:cs="Arial"/>
            <w:color w:val="1155CC"/>
            <w:sz w:val="19"/>
            <w:szCs w:val="19"/>
            <w:u w:val="single"/>
          </w:rPr>
          <w:t>https://www.homeworkforyou.com/static_media/uploadedfiles/Alzheimers%20crispr%20paper.pdf</w:t>
        </w:r>
      </w:hyperlink>
    </w:p>
    <w:p w14:paraId="518B0CA3" w14:textId="77777777" w:rsidR="000B738A" w:rsidRPr="008C3329" w:rsidRDefault="000B738A" w:rsidP="000B738A">
      <w:pPr>
        <w:spacing w:line="480" w:lineRule="auto"/>
        <w:ind w:left="2880" w:firstLine="720"/>
        <w:rPr>
          <w:rFonts w:ascii="Times New Roman" w:hAnsi="Times New Roman" w:cs="Times New Roman"/>
          <w:b/>
          <w:sz w:val="24"/>
          <w:szCs w:val="24"/>
        </w:rPr>
      </w:pPr>
    </w:p>
    <w:sectPr w:rsidR="000B738A" w:rsidRPr="008C3329" w:rsidSect="000B738A">
      <w:headerReference w:type="default" r:id="rId12"/>
      <w:head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FD23AB" w14:textId="77777777" w:rsidR="005B35A0" w:rsidRDefault="005B35A0" w:rsidP="000B738A">
      <w:pPr>
        <w:spacing w:after="0" w:line="240" w:lineRule="auto"/>
      </w:pPr>
      <w:r>
        <w:separator/>
      </w:r>
    </w:p>
  </w:endnote>
  <w:endnote w:type="continuationSeparator" w:id="0">
    <w:p w14:paraId="2546D241" w14:textId="77777777" w:rsidR="005B35A0" w:rsidRDefault="005B35A0" w:rsidP="000B7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2FDBDB" w14:textId="77777777" w:rsidR="005B35A0" w:rsidRDefault="005B35A0" w:rsidP="000B738A">
      <w:pPr>
        <w:spacing w:after="0" w:line="240" w:lineRule="auto"/>
      </w:pPr>
      <w:r>
        <w:separator/>
      </w:r>
    </w:p>
  </w:footnote>
  <w:footnote w:type="continuationSeparator" w:id="0">
    <w:p w14:paraId="05B4B02F" w14:textId="77777777" w:rsidR="005B35A0" w:rsidRDefault="005B35A0" w:rsidP="000B73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3383631"/>
      <w:docPartObj>
        <w:docPartGallery w:val="Page Numbers (Top of Page)"/>
        <w:docPartUnique/>
      </w:docPartObj>
    </w:sdtPr>
    <w:sdtEndPr>
      <w:rPr>
        <w:noProof/>
      </w:rPr>
    </w:sdtEndPr>
    <w:sdtContent>
      <w:p w14:paraId="5E2AE349" w14:textId="52B33F7D" w:rsidR="000B738A" w:rsidRPr="000B738A" w:rsidRDefault="000B738A" w:rsidP="000B738A">
        <w:pPr>
          <w:pStyle w:val="Header"/>
          <w:rPr>
            <w:rFonts w:ascii="Times New Roman" w:hAnsi="Times New Roman" w:cs="Times New Roman"/>
            <w:sz w:val="24"/>
            <w:szCs w:val="24"/>
          </w:rPr>
        </w:pPr>
        <w:r w:rsidRPr="000B738A">
          <w:rPr>
            <w:rFonts w:ascii="Times New Roman" w:hAnsi="Times New Roman" w:cs="Times New Roman"/>
            <w:sz w:val="24"/>
            <w:szCs w:val="24"/>
          </w:rPr>
          <w:t xml:space="preserve">ALZHEIMER’S DISEASE                                                  </w:t>
        </w:r>
        <w:r>
          <w:rPr>
            <w:rFonts w:ascii="Times New Roman" w:hAnsi="Times New Roman" w:cs="Times New Roman"/>
            <w:sz w:val="24"/>
            <w:szCs w:val="24"/>
          </w:rPr>
          <w:t xml:space="preserve"> </w:t>
        </w:r>
        <w:r>
          <w:rPr>
            <w:rFonts w:ascii="Times New Roman" w:hAnsi="Times New Roman" w:cs="Times New Roman"/>
            <w:sz w:val="24"/>
            <w:szCs w:val="24"/>
          </w:rPr>
          <w:tab/>
        </w:r>
        <w:r w:rsidRPr="000B738A">
          <w:rPr>
            <w:rFonts w:ascii="Times New Roman" w:hAnsi="Times New Roman" w:cs="Times New Roman"/>
            <w:sz w:val="24"/>
            <w:szCs w:val="24"/>
          </w:rPr>
          <w:t xml:space="preserve">                                                 </w:t>
        </w:r>
        <w:r w:rsidRPr="000B738A">
          <w:rPr>
            <w:rFonts w:ascii="Times New Roman" w:hAnsi="Times New Roman" w:cs="Times New Roman"/>
            <w:sz w:val="24"/>
            <w:szCs w:val="24"/>
          </w:rPr>
          <w:fldChar w:fldCharType="begin"/>
        </w:r>
        <w:r w:rsidRPr="000B738A">
          <w:rPr>
            <w:rFonts w:ascii="Times New Roman" w:hAnsi="Times New Roman" w:cs="Times New Roman"/>
            <w:sz w:val="24"/>
            <w:szCs w:val="24"/>
          </w:rPr>
          <w:instrText xml:space="preserve"> PAGE   \* MERGEFORMAT </w:instrText>
        </w:r>
        <w:r w:rsidRPr="000B738A">
          <w:rPr>
            <w:rFonts w:ascii="Times New Roman" w:hAnsi="Times New Roman" w:cs="Times New Roman"/>
            <w:sz w:val="24"/>
            <w:szCs w:val="24"/>
          </w:rPr>
          <w:fldChar w:fldCharType="separate"/>
        </w:r>
        <w:r w:rsidR="000B567B">
          <w:rPr>
            <w:rFonts w:ascii="Times New Roman" w:hAnsi="Times New Roman" w:cs="Times New Roman"/>
            <w:noProof/>
            <w:sz w:val="24"/>
            <w:szCs w:val="24"/>
          </w:rPr>
          <w:t>4</w:t>
        </w:r>
        <w:r w:rsidRPr="000B738A">
          <w:rPr>
            <w:rFonts w:ascii="Times New Roman" w:hAnsi="Times New Roman" w:cs="Times New Roman"/>
            <w:noProof/>
            <w:sz w:val="24"/>
            <w:szCs w:val="24"/>
          </w:rPr>
          <w:fldChar w:fldCharType="end"/>
        </w:r>
      </w:p>
    </w:sdtContent>
  </w:sdt>
  <w:p w14:paraId="13AE3529" w14:textId="77777777" w:rsidR="000B738A" w:rsidRPr="000B738A" w:rsidRDefault="000B738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45052646"/>
      <w:docPartObj>
        <w:docPartGallery w:val="Page Numbers (Top of Page)"/>
        <w:docPartUnique/>
      </w:docPartObj>
    </w:sdtPr>
    <w:sdtEndPr>
      <w:rPr>
        <w:noProof/>
      </w:rPr>
    </w:sdtEndPr>
    <w:sdtContent>
      <w:p w14:paraId="6C909EA8" w14:textId="38EC25E2" w:rsidR="000B738A" w:rsidRPr="000B738A" w:rsidRDefault="000B738A" w:rsidP="000B738A">
        <w:pPr>
          <w:pStyle w:val="Header"/>
          <w:rPr>
            <w:rFonts w:ascii="Times New Roman" w:hAnsi="Times New Roman" w:cs="Times New Roman"/>
            <w:sz w:val="24"/>
            <w:szCs w:val="24"/>
          </w:rPr>
        </w:pPr>
        <w:r w:rsidRPr="000B738A">
          <w:rPr>
            <w:rFonts w:ascii="Times New Roman" w:hAnsi="Times New Roman" w:cs="Times New Roman"/>
            <w:sz w:val="24"/>
            <w:szCs w:val="24"/>
          </w:rPr>
          <w:t xml:space="preserve">Running head: ALZHEIMER’S DISEASE                                         </w:t>
        </w:r>
        <w:r>
          <w:rPr>
            <w:rFonts w:ascii="Times New Roman" w:hAnsi="Times New Roman" w:cs="Times New Roman"/>
            <w:sz w:val="24"/>
            <w:szCs w:val="24"/>
          </w:rPr>
          <w:t xml:space="preserve">  </w:t>
        </w:r>
        <w:r w:rsidRPr="000B738A">
          <w:rPr>
            <w:rFonts w:ascii="Times New Roman" w:hAnsi="Times New Roman" w:cs="Times New Roman"/>
            <w:sz w:val="24"/>
            <w:szCs w:val="24"/>
          </w:rPr>
          <w:t xml:space="preserve">                                </w:t>
        </w:r>
        <w:r w:rsidRPr="000B738A">
          <w:rPr>
            <w:rFonts w:ascii="Times New Roman" w:hAnsi="Times New Roman" w:cs="Times New Roman"/>
            <w:sz w:val="24"/>
            <w:szCs w:val="24"/>
          </w:rPr>
          <w:fldChar w:fldCharType="begin"/>
        </w:r>
        <w:r w:rsidRPr="000B738A">
          <w:rPr>
            <w:rFonts w:ascii="Times New Roman" w:hAnsi="Times New Roman" w:cs="Times New Roman"/>
            <w:sz w:val="24"/>
            <w:szCs w:val="24"/>
          </w:rPr>
          <w:instrText xml:space="preserve"> PAGE   \* MERGEFORMAT </w:instrText>
        </w:r>
        <w:r w:rsidRPr="000B738A">
          <w:rPr>
            <w:rFonts w:ascii="Times New Roman" w:hAnsi="Times New Roman" w:cs="Times New Roman"/>
            <w:sz w:val="24"/>
            <w:szCs w:val="24"/>
          </w:rPr>
          <w:fldChar w:fldCharType="separate"/>
        </w:r>
        <w:r w:rsidR="000B567B">
          <w:rPr>
            <w:rFonts w:ascii="Times New Roman" w:hAnsi="Times New Roman" w:cs="Times New Roman"/>
            <w:noProof/>
            <w:sz w:val="24"/>
            <w:szCs w:val="24"/>
          </w:rPr>
          <w:t>1</w:t>
        </w:r>
        <w:r w:rsidRPr="000B738A">
          <w:rPr>
            <w:rFonts w:ascii="Times New Roman" w:hAnsi="Times New Roman" w:cs="Times New Roman"/>
            <w:noProof/>
            <w:sz w:val="24"/>
            <w:szCs w:val="24"/>
          </w:rPr>
          <w:fldChar w:fldCharType="end"/>
        </w:r>
      </w:p>
    </w:sdtContent>
  </w:sdt>
  <w:p w14:paraId="7BED674D" w14:textId="0AC14D84" w:rsidR="000B738A" w:rsidRPr="000B738A" w:rsidRDefault="000B738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8103E"/>
    <w:multiLevelType w:val="multilevel"/>
    <w:tmpl w:val="7F9E3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BC2126"/>
    <w:multiLevelType w:val="multilevel"/>
    <w:tmpl w:val="C65E9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6C033A"/>
    <w:multiLevelType w:val="multilevel"/>
    <w:tmpl w:val="E3F61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8567BF"/>
    <w:multiLevelType w:val="multilevel"/>
    <w:tmpl w:val="B0A43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lvlOverride w:ilvl="0">
      <w:startOverride w:val="2"/>
    </w:lvlOverride>
  </w:num>
  <w:num w:numId="3">
    <w:abstractNumId w:val="3"/>
    <w:lvlOverride w:ilvl="0">
      <w:startOverride w:val="3"/>
    </w:lvlOverride>
  </w:num>
  <w:num w:numId="4">
    <w:abstractNumId w:val="0"/>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xMTK1MDY3NDQ1MbdU0lEKTi0uzszPAykwrAUAi4TFFiwAAAA="/>
  </w:docVars>
  <w:rsids>
    <w:rsidRoot w:val="0080381D"/>
    <w:rsid w:val="00001790"/>
    <w:rsid w:val="00023C79"/>
    <w:rsid w:val="000A1895"/>
    <w:rsid w:val="000B567B"/>
    <w:rsid w:val="000B738A"/>
    <w:rsid w:val="003266FB"/>
    <w:rsid w:val="003B7D2D"/>
    <w:rsid w:val="00421690"/>
    <w:rsid w:val="005B35A0"/>
    <w:rsid w:val="00662EB6"/>
    <w:rsid w:val="0080381D"/>
    <w:rsid w:val="0084576E"/>
    <w:rsid w:val="008C3329"/>
    <w:rsid w:val="00980686"/>
    <w:rsid w:val="009F7584"/>
    <w:rsid w:val="00A5791A"/>
    <w:rsid w:val="00AA5826"/>
    <w:rsid w:val="00B46BD4"/>
    <w:rsid w:val="00BA7F31"/>
    <w:rsid w:val="00BE3A55"/>
    <w:rsid w:val="00D73892"/>
    <w:rsid w:val="00EC0700"/>
    <w:rsid w:val="00EF1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2F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62E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46BD4"/>
    <w:rPr>
      <w:color w:val="0000FF"/>
      <w:u w:val="single"/>
    </w:rPr>
  </w:style>
  <w:style w:type="paragraph" w:styleId="NormalWeb">
    <w:name w:val="Normal (Web)"/>
    <w:basedOn w:val="Normal"/>
    <w:uiPriority w:val="99"/>
    <w:semiHidden/>
    <w:unhideWhenUsed/>
    <w:rsid w:val="00B46B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5791A"/>
    <w:rPr>
      <w:b/>
      <w:bCs/>
    </w:rPr>
  </w:style>
  <w:style w:type="character" w:customStyle="1" w:styleId="Heading2Char">
    <w:name w:val="Heading 2 Char"/>
    <w:basedOn w:val="DefaultParagraphFont"/>
    <w:link w:val="Heading2"/>
    <w:uiPriority w:val="9"/>
    <w:rsid w:val="00662EB6"/>
    <w:rPr>
      <w:rFonts w:ascii="Times New Roman" w:eastAsia="Times New Roman" w:hAnsi="Times New Roman" w:cs="Times New Roman"/>
      <w:b/>
      <w:bCs/>
      <w:sz w:val="36"/>
      <w:szCs w:val="36"/>
    </w:rPr>
  </w:style>
  <w:style w:type="paragraph" w:customStyle="1" w:styleId="p">
    <w:name w:val="p"/>
    <w:basedOn w:val="Normal"/>
    <w:rsid w:val="00662EB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2EB6"/>
    <w:rPr>
      <w:i/>
      <w:iCs/>
    </w:rPr>
  </w:style>
  <w:style w:type="paragraph" w:styleId="Header">
    <w:name w:val="header"/>
    <w:basedOn w:val="Normal"/>
    <w:link w:val="HeaderChar"/>
    <w:uiPriority w:val="99"/>
    <w:unhideWhenUsed/>
    <w:rsid w:val="000B7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738A"/>
  </w:style>
  <w:style w:type="paragraph" w:styleId="Footer">
    <w:name w:val="footer"/>
    <w:basedOn w:val="Normal"/>
    <w:link w:val="FooterChar"/>
    <w:uiPriority w:val="99"/>
    <w:unhideWhenUsed/>
    <w:rsid w:val="000B7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3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62E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46BD4"/>
    <w:rPr>
      <w:color w:val="0000FF"/>
      <w:u w:val="single"/>
    </w:rPr>
  </w:style>
  <w:style w:type="paragraph" w:styleId="NormalWeb">
    <w:name w:val="Normal (Web)"/>
    <w:basedOn w:val="Normal"/>
    <w:uiPriority w:val="99"/>
    <w:semiHidden/>
    <w:unhideWhenUsed/>
    <w:rsid w:val="00B46B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5791A"/>
    <w:rPr>
      <w:b/>
      <w:bCs/>
    </w:rPr>
  </w:style>
  <w:style w:type="character" w:customStyle="1" w:styleId="Heading2Char">
    <w:name w:val="Heading 2 Char"/>
    <w:basedOn w:val="DefaultParagraphFont"/>
    <w:link w:val="Heading2"/>
    <w:uiPriority w:val="9"/>
    <w:rsid w:val="00662EB6"/>
    <w:rPr>
      <w:rFonts w:ascii="Times New Roman" w:eastAsia="Times New Roman" w:hAnsi="Times New Roman" w:cs="Times New Roman"/>
      <w:b/>
      <w:bCs/>
      <w:sz w:val="36"/>
      <w:szCs w:val="36"/>
    </w:rPr>
  </w:style>
  <w:style w:type="paragraph" w:customStyle="1" w:styleId="p">
    <w:name w:val="p"/>
    <w:basedOn w:val="Normal"/>
    <w:rsid w:val="00662EB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2EB6"/>
    <w:rPr>
      <w:i/>
      <w:iCs/>
    </w:rPr>
  </w:style>
  <w:style w:type="paragraph" w:styleId="Header">
    <w:name w:val="header"/>
    <w:basedOn w:val="Normal"/>
    <w:link w:val="HeaderChar"/>
    <w:uiPriority w:val="99"/>
    <w:unhideWhenUsed/>
    <w:rsid w:val="000B7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738A"/>
  </w:style>
  <w:style w:type="paragraph" w:styleId="Footer">
    <w:name w:val="footer"/>
    <w:basedOn w:val="Normal"/>
    <w:link w:val="FooterChar"/>
    <w:uiPriority w:val="99"/>
    <w:unhideWhenUsed/>
    <w:rsid w:val="000B7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29188">
      <w:bodyDiv w:val="1"/>
      <w:marLeft w:val="0"/>
      <w:marRight w:val="0"/>
      <w:marTop w:val="0"/>
      <w:marBottom w:val="0"/>
      <w:divBdr>
        <w:top w:val="none" w:sz="0" w:space="0" w:color="auto"/>
        <w:left w:val="none" w:sz="0" w:space="0" w:color="auto"/>
        <w:bottom w:val="none" w:sz="0" w:space="0" w:color="auto"/>
        <w:right w:val="none" w:sz="0" w:space="0" w:color="auto"/>
      </w:divBdr>
    </w:div>
    <w:div w:id="143158418">
      <w:bodyDiv w:val="1"/>
      <w:marLeft w:val="0"/>
      <w:marRight w:val="0"/>
      <w:marTop w:val="0"/>
      <w:marBottom w:val="0"/>
      <w:divBdr>
        <w:top w:val="none" w:sz="0" w:space="0" w:color="auto"/>
        <w:left w:val="none" w:sz="0" w:space="0" w:color="auto"/>
        <w:bottom w:val="none" w:sz="0" w:space="0" w:color="auto"/>
        <w:right w:val="none" w:sz="0" w:space="0" w:color="auto"/>
      </w:divBdr>
    </w:div>
    <w:div w:id="180052335">
      <w:bodyDiv w:val="1"/>
      <w:marLeft w:val="0"/>
      <w:marRight w:val="0"/>
      <w:marTop w:val="0"/>
      <w:marBottom w:val="0"/>
      <w:divBdr>
        <w:top w:val="none" w:sz="0" w:space="0" w:color="auto"/>
        <w:left w:val="none" w:sz="0" w:space="0" w:color="auto"/>
        <w:bottom w:val="none" w:sz="0" w:space="0" w:color="auto"/>
        <w:right w:val="none" w:sz="0" w:space="0" w:color="auto"/>
      </w:divBdr>
    </w:div>
    <w:div w:id="496271330">
      <w:bodyDiv w:val="1"/>
      <w:marLeft w:val="0"/>
      <w:marRight w:val="0"/>
      <w:marTop w:val="0"/>
      <w:marBottom w:val="0"/>
      <w:divBdr>
        <w:top w:val="none" w:sz="0" w:space="0" w:color="auto"/>
        <w:left w:val="none" w:sz="0" w:space="0" w:color="auto"/>
        <w:bottom w:val="none" w:sz="0" w:space="0" w:color="auto"/>
        <w:right w:val="none" w:sz="0" w:space="0" w:color="auto"/>
      </w:divBdr>
      <w:divsChild>
        <w:div w:id="1439371639">
          <w:marLeft w:val="0"/>
          <w:marRight w:val="0"/>
          <w:marTop w:val="0"/>
          <w:marBottom w:val="0"/>
          <w:divBdr>
            <w:top w:val="none" w:sz="0" w:space="0" w:color="auto"/>
            <w:left w:val="none" w:sz="0" w:space="0" w:color="auto"/>
            <w:bottom w:val="none" w:sz="0" w:space="0" w:color="auto"/>
            <w:right w:val="none" w:sz="0" w:space="0" w:color="auto"/>
          </w:divBdr>
          <w:divsChild>
            <w:div w:id="893664356">
              <w:marLeft w:val="0"/>
              <w:marRight w:val="0"/>
              <w:marTop w:val="0"/>
              <w:marBottom w:val="0"/>
              <w:divBdr>
                <w:top w:val="none" w:sz="0" w:space="0" w:color="auto"/>
                <w:left w:val="none" w:sz="0" w:space="0" w:color="auto"/>
                <w:bottom w:val="none" w:sz="0" w:space="0" w:color="auto"/>
                <w:right w:val="none" w:sz="0" w:space="0" w:color="auto"/>
              </w:divBdr>
              <w:divsChild>
                <w:div w:id="180519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635">
          <w:marLeft w:val="0"/>
          <w:marRight w:val="0"/>
          <w:marTop w:val="0"/>
          <w:marBottom w:val="0"/>
          <w:divBdr>
            <w:top w:val="none" w:sz="0" w:space="0" w:color="auto"/>
            <w:left w:val="none" w:sz="0" w:space="0" w:color="auto"/>
            <w:bottom w:val="none" w:sz="0" w:space="0" w:color="auto"/>
            <w:right w:val="none" w:sz="0" w:space="0" w:color="auto"/>
          </w:divBdr>
        </w:div>
        <w:div w:id="1581213724">
          <w:marLeft w:val="0"/>
          <w:marRight w:val="0"/>
          <w:marTop w:val="0"/>
          <w:marBottom w:val="0"/>
          <w:divBdr>
            <w:top w:val="none" w:sz="0" w:space="0" w:color="auto"/>
            <w:left w:val="none" w:sz="0" w:space="0" w:color="auto"/>
            <w:bottom w:val="none" w:sz="0" w:space="0" w:color="auto"/>
            <w:right w:val="none" w:sz="0" w:space="0" w:color="auto"/>
          </w:divBdr>
        </w:div>
        <w:div w:id="437604615">
          <w:marLeft w:val="0"/>
          <w:marRight w:val="0"/>
          <w:marTop w:val="0"/>
          <w:marBottom w:val="0"/>
          <w:divBdr>
            <w:top w:val="none" w:sz="0" w:space="0" w:color="auto"/>
            <w:left w:val="none" w:sz="0" w:space="0" w:color="auto"/>
            <w:bottom w:val="none" w:sz="0" w:space="0" w:color="auto"/>
            <w:right w:val="none" w:sz="0" w:space="0" w:color="auto"/>
          </w:divBdr>
        </w:div>
      </w:divsChild>
    </w:div>
    <w:div w:id="151430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Neurodegeneration"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homeworkforyou.com/static_media/uploadedfiles/Alzheimers%20crispr%20paper.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Mood_swing" TargetMode="External"/><Relationship Id="rId4" Type="http://schemas.openxmlformats.org/officeDocument/2006/relationships/settings" Target="settings.xml"/><Relationship Id="rId9" Type="http://schemas.openxmlformats.org/officeDocument/2006/relationships/hyperlink" Target="https://en.wikipedia.org/wiki/Orientation_(menta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Dr.JANE</dc:creator>
  <cp:lastModifiedBy>vini</cp:lastModifiedBy>
  <cp:revision>2</cp:revision>
  <dcterms:created xsi:type="dcterms:W3CDTF">2018-07-30T16:43:00Z</dcterms:created>
  <dcterms:modified xsi:type="dcterms:W3CDTF">2018-07-30T16:43:00Z</dcterms:modified>
</cp:coreProperties>
</file>